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E6A" w:rsidRPr="00E556A7" w:rsidRDefault="00F20E6A" w:rsidP="00F20E6A">
      <w:pPr>
        <w:pStyle w:val="2"/>
        <w:jc w:val="both"/>
      </w:pPr>
      <w:bookmarkStart w:id="0" w:name="_GoBack"/>
      <w:bookmarkEnd w:id="0"/>
      <w:r>
        <w:rPr>
          <w:rFonts w:asciiTheme="minorBidi" w:hAnsiTheme="minorBidi" w:cs="Arial" w:hint="cs"/>
          <w:sz w:val="29"/>
          <w:szCs w:val="29"/>
          <w:rtl/>
          <w:lang w:bidi="ar-JO"/>
        </w:rPr>
        <w:t>نداء رقم 01/2019 لتمويل نشاطات ثقافية في السلطات المحلية الدرزية والشركسية لسنة 2019</w:t>
      </w:r>
    </w:p>
    <w:p w:rsidR="00F20E6A" w:rsidRPr="002B49F6" w:rsidRDefault="00F20E6A" w:rsidP="00F20E6A">
      <w:pPr>
        <w:rPr>
          <w:rFonts w:asciiTheme="minorBidi" w:hAnsiTheme="minorBidi" w:cstheme="minorBidi"/>
          <w:color w:val="717171"/>
          <w:sz w:val="20"/>
          <w:szCs w:val="20"/>
          <w:rtl/>
        </w:rPr>
      </w:pPr>
      <w:r>
        <w:rPr>
          <w:rFonts w:asciiTheme="minorBidi" w:hAnsiTheme="minorBidi" w:cstheme="minorBidi" w:hint="cs"/>
          <w:color w:val="717171"/>
          <w:sz w:val="20"/>
          <w:szCs w:val="20"/>
          <w:rtl/>
          <w:lang w:bidi="ar-JO"/>
        </w:rPr>
        <w:t>تاريخ</w:t>
      </w:r>
      <w:r w:rsidRPr="002B49F6">
        <w:rPr>
          <w:rFonts w:asciiTheme="minorBidi" w:hAnsiTheme="minorBidi" w:cstheme="minorBidi"/>
          <w:color w:val="717171"/>
          <w:sz w:val="20"/>
          <w:szCs w:val="20"/>
          <w:rtl/>
        </w:rPr>
        <w:t>:</w:t>
      </w:r>
      <w:r>
        <w:rPr>
          <w:rFonts w:asciiTheme="minorBidi" w:hAnsiTheme="minorBidi" w:cstheme="minorBidi" w:hint="cs"/>
          <w:color w:val="717171"/>
          <w:sz w:val="20"/>
          <w:szCs w:val="20"/>
          <w:rtl/>
        </w:rPr>
        <w:t>30/05/2019</w:t>
      </w:r>
    </w:p>
    <w:p w:rsidR="00F20E6A" w:rsidRDefault="00F20E6A" w:rsidP="00F20E6A">
      <w:pPr>
        <w:jc w:val="center"/>
        <w:rPr>
          <w:rFonts w:ascii="Arial" w:hAnsi="Arial" w:cs="Arial"/>
          <w:color w:val="444444"/>
          <w:sz w:val="23"/>
          <w:szCs w:val="23"/>
          <w:rtl/>
          <w:lang w:bidi="ar-JO"/>
        </w:rPr>
      </w:pPr>
    </w:p>
    <w:p w:rsidR="00F20E6A" w:rsidRDefault="00F20E6A" w:rsidP="00F20E6A">
      <w:pPr>
        <w:jc w:val="center"/>
        <w:rPr>
          <w:rFonts w:ascii="Arial" w:hAnsi="Arial" w:cs="Arial"/>
          <w:color w:val="444444"/>
          <w:sz w:val="23"/>
          <w:szCs w:val="23"/>
          <w:rtl/>
          <w:lang w:bidi="ar-JO"/>
        </w:rPr>
      </w:pPr>
    </w:p>
    <w:p w:rsidR="00741000" w:rsidRDefault="00741000" w:rsidP="00DE706F">
      <w:pPr>
        <w:pStyle w:val="a7"/>
        <w:numPr>
          <w:ilvl w:val="0"/>
          <w:numId w:val="1"/>
        </w:numPr>
        <w:rPr>
          <w:rFonts w:cs="David"/>
          <w:lang w:bidi="ar-JO"/>
        </w:rPr>
      </w:pPr>
      <w:r w:rsidRPr="00741000">
        <w:rPr>
          <w:rFonts w:ascii="Arial" w:hAnsi="Arial" w:cs="Arial" w:hint="cs"/>
          <w:color w:val="444444"/>
          <w:sz w:val="23"/>
          <w:szCs w:val="23"/>
          <w:rtl/>
          <w:lang w:bidi="ar-JO"/>
        </w:rPr>
        <w:t>وزارة التعاون الإقليمي بواسطة مديرية التطوير الاقتصادي والاجتماعي في الوسط الدرزي والشركسي، قررت نشر نداء رقم 01/19 وه</w:t>
      </w:r>
      <w:r w:rsidR="00F20E6A">
        <w:rPr>
          <w:rFonts w:ascii="Arial" w:hAnsi="Arial" w:cs="Arial" w:hint="cs"/>
          <w:color w:val="444444"/>
          <w:sz w:val="23"/>
          <w:szCs w:val="23"/>
          <w:rtl/>
          <w:lang w:bidi="ar-JO"/>
        </w:rPr>
        <w:t>د</w:t>
      </w:r>
      <w:r w:rsidRPr="00741000">
        <w:rPr>
          <w:rFonts w:ascii="Arial" w:hAnsi="Arial" w:cs="Arial" w:hint="cs"/>
          <w:color w:val="444444"/>
          <w:sz w:val="23"/>
          <w:szCs w:val="23"/>
          <w:rtl/>
          <w:lang w:bidi="ar-JO"/>
        </w:rPr>
        <w:t xml:space="preserve">فه تشجيع </w:t>
      </w:r>
      <w:r w:rsidR="00DE706F">
        <w:rPr>
          <w:rFonts w:ascii="Arial" w:hAnsi="Arial" w:cs="Arial" w:hint="cs"/>
          <w:color w:val="444444"/>
          <w:sz w:val="23"/>
          <w:szCs w:val="23"/>
          <w:rtl/>
          <w:lang w:bidi="ar-JO"/>
        </w:rPr>
        <w:t>ال</w:t>
      </w:r>
      <w:r w:rsidRPr="00741000">
        <w:rPr>
          <w:rFonts w:ascii="Arial" w:hAnsi="Arial" w:cs="Arial" w:hint="cs"/>
          <w:color w:val="444444"/>
          <w:sz w:val="23"/>
          <w:szCs w:val="23"/>
          <w:rtl/>
          <w:lang w:bidi="ar-JO"/>
        </w:rPr>
        <w:t xml:space="preserve">نشاطات في </w:t>
      </w:r>
      <w:r w:rsidR="00DE706F">
        <w:rPr>
          <w:rFonts w:ascii="Arial" w:hAnsi="Arial" w:cs="Arial" w:hint="cs"/>
          <w:color w:val="444444"/>
          <w:sz w:val="23"/>
          <w:szCs w:val="23"/>
          <w:rtl/>
          <w:lang w:bidi="ar-JO"/>
        </w:rPr>
        <w:t>ال</w:t>
      </w:r>
      <w:r w:rsidRPr="00741000">
        <w:rPr>
          <w:rFonts w:ascii="Arial" w:hAnsi="Arial" w:cs="Arial" w:hint="cs"/>
          <w:color w:val="444444"/>
          <w:sz w:val="23"/>
          <w:szCs w:val="23"/>
          <w:rtl/>
          <w:lang w:bidi="ar-JO"/>
        </w:rPr>
        <w:t>مجالات الثقاف</w:t>
      </w:r>
      <w:r w:rsidR="00DE706F">
        <w:rPr>
          <w:rFonts w:ascii="Arial" w:hAnsi="Arial" w:cs="Arial" w:hint="cs"/>
          <w:color w:val="444444"/>
          <w:sz w:val="23"/>
          <w:szCs w:val="23"/>
          <w:rtl/>
          <w:lang w:bidi="ar-JO"/>
        </w:rPr>
        <w:t>ي</w:t>
      </w:r>
      <w:r w:rsidRPr="00741000">
        <w:rPr>
          <w:rFonts w:ascii="Arial" w:hAnsi="Arial" w:cs="Arial" w:hint="cs"/>
          <w:color w:val="444444"/>
          <w:sz w:val="23"/>
          <w:szCs w:val="23"/>
          <w:rtl/>
          <w:lang w:bidi="ar-JO"/>
        </w:rPr>
        <w:t>ة والفن</w:t>
      </w:r>
      <w:r w:rsidR="00DE706F">
        <w:rPr>
          <w:rFonts w:ascii="Arial" w:hAnsi="Arial" w:cs="Arial" w:hint="cs"/>
          <w:color w:val="444444"/>
          <w:sz w:val="23"/>
          <w:szCs w:val="23"/>
          <w:rtl/>
          <w:lang w:bidi="ar-JO"/>
        </w:rPr>
        <w:t>ية</w:t>
      </w:r>
      <w:r w:rsidRPr="00741000">
        <w:rPr>
          <w:rFonts w:ascii="Arial" w:hAnsi="Arial" w:cs="Arial" w:hint="cs"/>
          <w:color w:val="444444"/>
          <w:sz w:val="23"/>
          <w:szCs w:val="23"/>
          <w:rtl/>
          <w:lang w:bidi="ar-JO"/>
        </w:rPr>
        <w:t xml:space="preserve"> من اجل تشجيع فعاليات اقتصادية واجتماعية لا يقل عدد المشتركين فيها عن 250 مشترك في كل فعالية.</w:t>
      </w:r>
    </w:p>
    <w:p w:rsidR="009E62E7" w:rsidRDefault="009E62E7" w:rsidP="009E62E7">
      <w:pPr>
        <w:pStyle w:val="NormalWeb"/>
        <w:numPr>
          <w:ilvl w:val="0"/>
          <w:numId w:val="1"/>
        </w:numPr>
        <w:bidi/>
        <w:spacing w:before="120" w:after="120"/>
        <w:jc w:val="both"/>
        <w:rPr>
          <w:rFonts w:ascii="Arial" w:hAnsi="Arial" w:cs="Arial"/>
          <w:color w:val="444444"/>
          <w:sz w:val="23"/>
          <w:szCs w:val="23"/>
          <w:rtl/>
        </w:rPr>
      </w:pPr>
      <w:r>
        <w:rPr>
          <w:rFonts w:ascii="Arial" w:hAnsi="Arial" w:cs="Arial" w:hint="cs"/>
          <w:color w:val="444444"/>
          <w:sz w:val="23"/>
          <w:szCs w:val="23"/>
          <w:rtl/>
          <w:lang w:bidi="ar-JO"/>
        </w:rPr>
        <w:t>الجهات المسموح لها تقديم طلبات هي</w:t>
      </w:r>
      <w:r w:rsidR="00DE706F">
        <w:rPr>
          <w:rFonts w:ascii="Arial" w:hAnsi="Arial" w:cs="Arial" w:hint="cs"/>
          <w:color w:val="444444"/>
          <w:sz w:val="23"/>
          <w:szCs w:val="23"/>
          <w:rtl/>
          <w:lang w:bidi="ar-JO"/>
        </w:rPr>
        <w:t>:</w:t>
      </w:r>
      <w:r>
        <w:rPr>
          <w:rFonts w:ascii="Arial" w:hAnsi="Arial" w:cs="Arial" w:hint="cs"/>
          <w:color w:val="444444"/>
          <w:sz w:val="23"/>
          <w:szCs w:val="23"/>
          <w:rtl/>
          <w:lang w:bidi="ar-JO"/>
        </w:rPr>
        <w:t xml:space="preserve"> بلديات، مجالس محلية وإقليمية.</w:t>
      </w:r>
    </w:p>
    <w:p w:rsidR="009E62E7" w:rsidRDefault="009E62E7" w:rsidP="00DE706F">
      <w:pPr>
        <w:pStyle w:val="NormalWeb"/>
        <w:numPr>
          <w:ilvl w:val="0"/>
          <w:numId w:val="1"/>
        </w:numPr>
        <w:bidi/>
        <w:spacing w:before="120" w:after="120"/>
        <w:jc w:val="both"/>
        <w:rPr>
          <w:rFonts w:ascii="Arial" w:hAnsi="Arial" w:cs="Arial"/>
          <w:color w:val="444444"/>
          <w:sz w:val="23"/>
          <w:szCs w:val="23"/>
          <w:rtl/>
        </w:rPr>
      </w:pPr>
      <w:r>
        <w:rPr>
          <w:rFonts w:ascii="Arial" w:hAnsi="Arial" w:cs="Arial" w:hint="cs"/>
          <w:color w:val="444444"/>
          <w:sz w:val="23"/>
          <w:szCs w:val="23"/>
          <w:rtl/>
          <w:lang w:bidi="ar-JO"/>
        </w:rPr>
        <w:t xml:space="preserve">نسبة تمويل جميع الوزارات لكل فعالية لا تزيد عن 90% من </w:t>
      </w:r>
      <w:r w:rsidR="00DE706F">
        <w:rPr>
          <w:rFonts w:ascii="Arial" w:hAnsi="Arial" w:cs="Arial" w:hint="cs"/>
          <w:color w:val="444444"/>
          <w:sz w:val="23"/>
          <w:szCs w:val="23"/>
          <w:rtl/>
          <w:lang w:bidi="ar-JO"/>
        </w:rPr>
        <w:t>تكلفة</w:t>
      </w:r>
      <w:r>
        <w:rPr>
          <w:rFonts w:ascii="Arial" w:hAnsi="Arial" w:cs="Arial" w:hint="cs"/>
          <w:color w:val="444444"/>
          <w:sz w:val="23"/>
          <w:szCs w:val="23"/>
          <w:rtl/>
          <w:lang w:bidi="ar-JO"/>
        </w:rPr>
        <w:t xml:space="preserve"> </w:t>
      </w:r>
      <w:r w:rsidR="00DE706F">
        <w:rPr>
          <w:rFonts w:ascii="Arial" w:hAnsi="Arial" w:cs="Arial" w:hint="cs"/>
          <w:color w:val="444444"/>
          <w:sz w:val="23"/>
          <w:szCs w:val="23"/>
          <w:rtl/>
          <w:lang w:bidi="ar-JO"/>
        </w:rPr>
        <w:t>الفعالية.</w:t>
      </w:r>
      <w:r>
        <w:rPr>
          <w:rFonts w:ascii="Arial" w:hAnsi="Arial" w:cs="Arial" w:hint="cs"/>
          <w:color w:val="444444"/>
          <w:sz w:val="23"/>
          <w:szCs w:val="23"/>
          <w:rtl/>
          <w:lang w:bidi="ar-JO"/>
        </w:rPr>
        <w:t xml:space="preserve"> الوزارة ستأخذ بعين الاعتبار نسبة تمويل الوزارات الأخرى لهذه الأنشطة بحيث لا تزيد نسبة تمويل كافة الوزارات عن 90%</w:t>
      </w:r>
      <w:r>
        <w:rPr>
          <w:rFonts w:ascii="Arial" w:hAnsi="Arial" w:cs="Arial" w:hint="cs"/>
          <w:color w:val="444444"/>
          <w:sz w:val="23"/>
          <w:szCs w:val="23"/>
          <w:rtl/>
        </w:rPr>
        <w:t>.</w:t>
      </w:r>
    </w:p>
    <w:p w:rsidR="009E62E7" w:rsidRPr="00CD3DD7" w:rsidRDefault="009E62E7" w:rsidP="009E62E7">
      <w:pPr>
        <w:pStyle w:val="NormalWeb"/>
        <w:numPr>
          <w:ilvl w:val="0"/>
          <w:numId w:val="1"/>
        </w:numPr>
        <w:bidi/>
        <w:spacing w:before="120" w:after="120"/>
        <w:jc w:val="both"/>
        <w:rPr>
          <w:rFonts w:ascii="Arial" w:hAnsi="Arial" w:cs="Arial"/>
          <w:color w:val="444444"/>
          <w:sz w:val="23"/>
          <w:szCs w:val="23"/>
          <w:rtl/>
          <w:lang w:bidi="ar-JO"/>
        </w:rPr>
      </w:pPr>
      <w:r>
        <w:rPr>
          <w:rFonts w:ascii="Arial" w:hAnsi="Arial" w:cs="Arial" w:hint="cs"/>
          <w:color w:val="444444"/>
          <w:sz w:val="23"/>
          <w:szCs w:val="23"/>
          <w:rtl/>
          <w:lang w:bidi="ar-JO"/>
        </w:rPr>
        <w:t xml:space="preserve">نماذج طلبات هذا النداء ومستندات أخرى إضافية متوفرة في موقع الوزارة على شبكة الأنترنيت: </w:t>
      </w:r>
      <w:hyperlink r:id="rId8" w:history="1">
        <w:r w:rsidRPr="00F37CB9">
          <w:rPr>
            <w:rStyle w:val="Hyperlink"/>
            <w:rFonts w:ascii="Arial" w:hAnsi="Arial" w:cs="Arial"/>
            <w:sz w:val="23"/>
            <w:szCs w:val="23"/>
          </w:rPr>
          <w:t>www.morc.gov.il</w:t>
        </w:r>
      </w:hyperlink>
    </w:p>
    <w:p w:rsidR="009E62E7" w:rsidRPr="00CD3DD7" w:rsidRDefault="009E62E7" w:rsidP="00DE706F">
      <w:pPr>
        <w:pStyle w:val="a7"/>
        <w:numPr>
          <w:ilvl w:val="0"/>
          <w:numId w:val="1"/>
        </w:numPr>
        <w:rPr>
          <w:rtl/>
          <w:lang w:bidi="ar-JO"/>
        </w:rPr>
      </w:pPr>
      <w:r>
        <w:rPr>
          <w:rFonts w:hint="cs"/>
          <w:rtl/>
          <w:lang w:bidi="ar-JO"/>
        </w:rPr>
        <w:t xml:space="preserve">أي أسئلة </w:t>
      </w:r>
      <w:r w:rsidR="00DE706F">
        <w:rPr>
          <w:rFonts w:hint="cs"/>
          <w:rtl/>
          <w:lang w:bidi="ar-JO"/>
        </w:rPr>
        <w:t>حول الية</w:t>
      </w:r>
      <w:r>
        <w:rPr>
          <w:rFonts w:hint="cs"/>
          <w:rtl/>
          <w:lang w:bidi="ar-JO"/>
        </w:rPr>
        <w:t xml:space="preserve"> التقديم </w:t>
      </w:r>
      <w:r w:rsidR="00DE706F">
        <w:rPr>
          <w:rFonts w:hint="cs"/>
          <w:rtl/>
          <w:lang w:bidi="ar-JO"/>
        </w:rPr>
        <w:t xml:space="preserve">يجب ان تقدم </w:t>
      </w:r>
      <w:r>
        <w:rPr>
          <w:rFonts w:hint="cs"/>
          <w:rtl/>
          <w:lang w:bidi="ar-JO"/>
        </w:rPr>
        <w:t xml:space="preserve">خطيا فقط مع ارفاق </w:t>
      </w:r>
      <w:r w:rsidR="00DE706F">
        <w:rPr>
          <w:rFonts w:hint="cs"/>
          <w:rtl/>
          <w:lang w:bidi="ar-JO"/>
        </w:rPr>
        <w:t>ال</w:t>
      </w:r>
      <w:r>
        <w:rPr>
          <w:rFonts w:hint="cs"/>
          <w:rtl/>
          <w:lang w:bidi="ar-JO"/>
        </w:rPr>
        <w:t>تفاصيل</w:t>
      </w:r>
      <w:r w:rsidR="00DE706F">
        <w:rPr>
          <w:rFonts w:hint="cs"/>
          <w:rtl/>
          <w:lang w:bidi="ar-JO"/>
        </w:rPr>
        <w:t xml:space="preserve"> الشخصية</w:t>
      </w:r>
      <w:r>
        <w:rPr>
          <w:rFonts w:hint="cs"/>
          <w:rtl/>
          <w:lang w:bidi="ar-JO"/>
        </w:rPr>
        <w:t xml:space="preserve"> </w:t>
      </w:r>
      <w:r w:rsidR="00DE706F">
        <w:rPr>
          <w:rFonts w:hint="cs"/>
          <w:rtl/>
          <w:lang w:bidi="ar-JO"/>
        </w:rPr>
        <w:t>ل</w:t>
      </w:r>
      <w:r>
        <w:rPr>
          <w:rFonts w:hint="cs"/>
          <w:rtl/>
          <w:lang w:bidi="ar-JO"/>
        </w:rPr>
        <w:t xml:space="preserve">لمستفسر, الى السيد بيان القاسم عبر البريد الالكتروني </w:t>
      </w:r>
      <w:hyperlink r:id="rId9" w:history="1">
        <w:r w:rsidRPr="009E62E7">
          <w:rPr>
            <w:rStyle w:val="Hyperlink"/>
            <w:rFonts w:ascii="Arial" w:hAnsi="Arial" w:cs="Arial"/>
            <w:sz w:val="23"/>
            <w:szCs w:val="23"/>
          </w:rPr>
          <w:t>biana@morc.gov.il</w:t>
        </w:r>
      </w:hyperlink>
      <w:r w:rsidRPr="009E62E7">
        <w:rPr>
          <w:rStyle w:val="Hyperlink"/>
          <w:rFonts w:ascii="Arial" w:hAnsi="Arial" w:cs="Arial" w:hint="cs"/>
          <w:sz w:val="23"/>
          <w:szCs w:val="23"/>
          <w:rtl/>
        </w:rPr>
        <w:t xml:space="preserve"> </w:t>
      </w:r>
      <w:r w:rsidRPr="009E62E7">
        <w:rPr>
          <w:rStyle w:val="Hyperlink"/>
          <w:rFonts w:ascii="Arial" w:hAnsi="Arial" w:cs="Arial" w:hint="cs"/>
          <w:sz w:val="23"/>
          <w:szCs w:val="23"/>
          <w:rtl/>
          <w:lang w:bidi="ar-JO"/>
        </w:rPr>
        <w:t xml:space="preserve"> </w:t>
      </w:r>
      <w:r w:rsidRPr="00DE706F">
        <w:rPr>
          <w:rStyle w:val="Hyperlink"/>
          <w:rFonts w:ascii="Arial" w:hAnsi="Arial" w:cs="Arial" w:hint="cs"/>
          <w:color w:val="auto"/>
          <w:sz w:val="23"/>
          <w:szCs w:val="23"/>
          <w:u w:val="none"/>
          <w:rtl/>
          <w:lang w:bidi="ar-JO"/>
        </w:rPr>
        <w:t>حتى موعد أقصاه 16</w:t>
      </w:r>
      <w:r w:rsidRPr="00DE706F">
        <w:rPr>
          <w:rFonts w:hint="cs"/>
          <w:rtl/>
          <w:lang w:bidi="ar-JO"/>
        </w:rPr>
        <w:t xml:space="preserve">.6.19 </w:t>
      </w:r>
      <w:r>
        <w:rPr>
          <w:rFonts w:hint="cs"/>
          <w:rtl/>
          <w:lang w:bidi="ar-JO"/>
        </w:rPr>
        <w:t xml:space="preserve">الساعة 14:00 ظهرا. لن نجيب على أي أسئلة ترسل بعد هذا التاريخ. كما سننشر جميع الأسئلة والاجوبة عن الية </w:t>
      </w:r>
      <w:r w:rsidR="00DE706F">
        <w:rPr>
          <w:rFonts w:hint="cs"/>
          <w:rtl/>
          <w:lang w:bidi="ar-JO"/>
        </w:rPr>
        <w:t>التقديم،</w:t>
      </w:r>
      <w:r>
        <w:rPr>
          <w:rFonts w:hint="cs"/>
          <w:rtl/>
          <w:lang w:bidi="ar-JO"/>
        </w:rPr>
        <w:t xml:space="preserve"> بشكل </w:t>
      </w:r>
      <w:r w:rsidR="00DE706F">
        <w:rPr>
          <w:rFonts w:hint="cs"/>
          <w:rtl/>
          <w:lang w:bidi="ar-JO"/>
        </w:rPr>
        <w:t>مركز،</w:t>
      </w:r>
      <w:r>
        <w:rPr>
          <w:rFonts w:hint="cs"/>
          <w:rtl/>
          <w:lang w:bidi="ar-JO"/>
        </w:rPr>
        <w:t xml:space="preserve"> على موقع الوزارة الالكتروني حتى موعد أقصاه 23.6.19.</w:t>
      </w:r>
    </w:p>
    <w:p w:rsidR="009E62E7" w:rsidRDefault="009E62E7" w:rsidP="009E62E7">
      <w:pPr>
        <w:pStyle w:val="NormalWeb"/>
        <w:numPr>
          <w:ilvl w:val="0"/>
          <w:numId w:val="1"/>
        </w:numPr>
        <w:bidi/>
        <w:spacing w:before="120" w:after="120"/>
        <w:jc w:val="both"/>
        <w:rPr>
          <w:rFonts w:ascii="Arial" w:hAnsi="Arial" w:cs="Arial"/>
          <w:color w:val="444444"/>
          <w:sz w:val="23"/>
          <w:szCs w:val="23"/>
          <w:rtl/>
        </w:rPr>
      </w:pPr>
      <w:r>
        <w:rPr>
          <w:rFonts w:ascii="Arial" w:hAnsi="Arial" w:cs="Arial" w:hint="cs"/>
          <w:color w:val="444444"/>
          <w:sz w:val="23"/>
          <w:szCs w:val="23"/>
          <w:rtl/>
          <w:lang w:bidi="ar-JO"/>
        </w:rPr>
        <w:t>يجب تقديم كل طلب بنسختين (أصلي ونسخة طبق الأصل). كما يجب تقديم طلبات منفصلة لكل فعالية او نشاط ثقافي</w:t>
      </w:r>
      <w:r>
        <w:rPr>
          <w:rFonts w:ascii="Arial" w:hAnsi="Arial" w:cs="Arial" w:hint="cs"/>
          <w:color w:val="444444"/>
          <w:sz w:val="23"/>
          <w:szCs w:val="23"/>
          <w:rtl/>
        </w:rPr>
        <w:t xml:space="preserve">. </w:t>
      </w:r>
      <w:r>
        <w:rPr>
          <w:rFonts w:ascii="Arial" w:hAnsi="Arial" w:cs="Arial" w:hint="cs"/>
          <w:color w:val="444444"/>
          <w:sz w:val="23"/>
          <w:szCs w:val="23"/>
          <w:rtl/>
          <w:lang w:bidi="ar-JO"/>
        </w:rPr>
        <w:t>يجب تقديم الطلبات مع المرفقات والملحقات، الى الوزارة حتى موعد أقصاه يوم الاحد 27.6.19 الساعة 14:00 ظهرا بواسطة النماذج المعدة لهذا الغرض والمرفقة ادناه. يجب تقديم الطلبات بظرف مغلق يسجل عليه: " نداء لفعاليات ونشاطات ثقافية في القرى الدرزية والشركسية". كما يجب ارسال قائمة الاكسل، فقط لا غير، عبر البريد الالكتروني، وعدا عن ذلك نرجو عدم ارسال أي طلبات بالبريد الإلكتروني او عبر الفاكس او بالبريد.</w:t>
      </w:r>
    </w:p>
    <w:p w:rsidR="009E62E7" w:rsidRDefault="009E62E7" w:rsidP="009E62E7">
      <w:pPr>
        <w:pStyle w:val="NormalWeb"/>
        <w:numPr>
          <w:ilvl w:val="0"/>
          <w:numId w:val="1"/>
        </w:numPr>
        <w:bidi/>
        <w:spacing w:after="0"/>
        <w:jc w:val="both"/>
        <w:rPr>
          <w:rFonts w:ascii="Arial" w:hAnsi="Arial" w:cs="Arial"/>
          <w:color w:val="444444"/>
          <w:sz w:val="23"/>
          <w:szCs w:val="23"/>
          <w:rtl/>
          <w:lang w:bidi="ar-JO"/>
        </w:rPr>
      </w:pPr>
      <w:r>
        <w:rPr>
          <w:rFonts w:ascii="Arial" w:hAnsi="Arial" w:cs="Arial" w:hint="cs"/>
          <w:color w:val="444444"/>
          <w:sz w:val="23"/>
          <w:szCs w:val="23"/>
          <w:rtl/>
          <w:lang w:bidi="ar-JO"/>
        </w:rPr>
        <w:t xml:space="preserve">كافة تفاصيل </w:t>
      </w:r>
      <w:r w:rsidR="00F20E6A">
        <w:rPr>
          <w:rFonts w:ascii="Arial" w:hAnsi="Arial" w:cs="Arial" w:hint="cs"/>
          <w:color w:val="444444"/>
          <w:sz w:val="23"/>
          <w:szCs w:val="23"/>
          <w:rtl/>
          <w:lang w:bidi="ar-JO"/>
        </w:rPr>
        <w:t>النداء،</w:t>
      </w:r>
      <w:r>
        <w:rPr>
          <w:rFonts w:ascii="Arial" w:hAnsi="Arial" w:cs="Arial" w:hint="cs"/>
          <w:color w:val="444444"/>
          <w:sz w:val="23"/>
          <w:szCs w:val="23"/>
          <w:rtl/>
          <w:lang w:bidi="ar-JO"/>
        </w:rPr>
        <w:t xml:space="preserve"> بما في ذلك المعايير المحددة لمنح التمويل وشروط </w:t>
      </w:r>
      <w:r w:rsidR="00F20E6A">
        <w:rPr>
          <w:rFonts w:ascii="Arial" w:hAnsi="Arial" w:cs="Arial" w:hint="cs"/>
          <w:color w:val="444444"/>
          <w:sz w:val="23"/>
          <w:szCs w:val="23"/>
          <w:rtl/>
          <w:lang w:bidi="ar-JO"/>
        </w:rPr>
        <w:t>التقديم،</w:t>
      </w:r>
      <w:r>
        <w:rPr>
          <w:rFonts w:ascii="Arial" w:hAnsi="Arial" w:cs="Arial" w:hint="cs"/>
          <w:color w:val="444444"/>
          <w:sz w:val="23"/>
          <w:szCs w:val="23"/>
          <w:rtl/>
          <w:lang w:bidi="ar-JO"/>
        </w:rPr>
        <w:t xml:space="preserve"> واردة بالتفصيل في مستندا</w:t>
      </w:r>
      <w:r w:rsidR="00DE706F">
        <w:rPr>
          <w:rFonts w:ascii="Arial" w:hAnsi="Arial" w:cs="Arial" w:hint="cs"/>
          <w:color w:val="444444"/>
          <w:sz w:val="23"/>
          <w:szCs w:val="23"/>
          <w:rtl/>
          <w:lang w:bidi="ar-JO"/>
        </w:rPr>
        <w:t>ت</w:t>
      </w:r>
      <w:r>
        <w:rPr>
          <w:rFonts w:ascii="Arial" w:hAnsi="Arial" w:cs="Arial" w:hint="cs"/>
          <w:color w:val="444444"/>
          <w:sz w:val="23"/>
          <w:szCs w:val="23"/>
          <w:rtl/>
          <w:lang w:bidi="ar-JO"/>
        </w:rPr>
        <w:t xml:space="preserve"> النداء المنشور.</w:t>
      </w:r>
    </w:p>
    <w:p w:rsidR="00771A18" w:rsidRDefault="00771A18" w:rsidP="00771A18">
      <w:pPr>
        <w:pStyle w:val="NormalWeb"/>
        <w:numPr>
          <w:ilvl w:val="0"/>
          <w:numId w:val="1"/>
        </w:numPr>
        <w:bidi/>
        <w:spacing w:before="120" w:after="120"/>
        <w:jc w:val="both"/>
        <w:rPr>
          <w:rFonts w:ascii="Arial" w:hAnsi="Arial" w:cs="Arial"/>
          <w:color w:val="444444"/>
          <w:sz w:val="23"/>
          <w:szCs w:val="23"/>
          <w:rtl/>
          <w:lang w:bidi="ar-JO"/>
        </w:rPr>
      </w:pPr>
      <w:r>
        <w:rPr>
          <w:rFonts w:ascii="Arial" w:hAnsi="Arial" w:cs="Arial" w:hint="cs"/>
          <w:color w:val="444444"/>
          <w:sz w:val="23"/>
          <w:szCs w:val="23"/>
          <w:rtl/>
          <w:lang w:bidi="ar-JO"/>
        </w:rPr>
        <w:t xml:space="preserve">في كل حالة يظهر فيها تناقض بين تعليمات هذا المنشور وبين تعليمات النداء والمستندات المرفقة </w:t>
      </w:r>
      <w:r w:rsidR="00F20E6A">
        <w:rPr>
          <w:rFonts w:ascii="Arial" w:hAnsi="Arial" w:cs="Arial" w:hint="cs"/>
          <w:color w:val="444444"/>
          <w:sz w:val="23"/>
          <w:szCs w:val="23"/>
          <w:rtl/>
          <w:lang w:bidi="ar-JO"/>
        </w:rPr>
        <w:t>به،</w:t>
      </w:r>
      <w:r>
        <w:rPr>
          <w:rFonts w:ascii="Arial" w:hAnsi="Arial" w:cs="Arial" w:hint="cs"/>
          <w:color w:val="444444"/>
          <w:sz w:val="23"/>
          <w:szCs w:val="23"/>
          <w:rtl/>
          <w:lang w:bidi="ar-JO"/>
        </w:rPr>
        <w:t xml:space="preserve"> تعليمات النداء والمستندات المرفقة به هي التي تكون سارية المفعول</w:t>
      </w:r>
      <w:r w:rsidR="00DE706F">
        <w:rPr>
          <w:rFonts w:ascii="Arial" w:hAnsi="Arial" w:cs="Arial" w:hint="cs"/>
          <w:color w:val="444444"/>
          <w:sz w:val="23"/>
          <w:szCs w:val="23"/>
          <w:rtl/>
          <w:lang w:bidi="ar-JO"/>
        </w:rPr>
        <w:t xml:space="preserve"> وملزمة</w:t>
      </w:r>
      <w:r>
        <w:rPr>
          <w:rFonts w:ascii="Arial" w:hAnsi="Arial" w:cs="Arial" w:hint="cs"/>
          <w:color w:val="444444"/>
          <w:sz w:val="23"/>
          <w:szCs w:val="23"/>
          <w:rtl/>
          <w:lang w:bidi="ar-JO"/>
        </w:rPr>
        <w:t>.</w:t>
      </w:r>
    </w:p>
    <w:p w:rsidR="00771A18" w:rsidRDefault="00771A18" w:rsidP="00771A18">
      <w:pPr>
        <w:pStyle w:val="NormalWeb"/>
        <w:numPr>
          <w:ilvl w:val="0"/>
          <w:numId w:val="1"/>
        </w:numPr>
        <w:bidi/>
        <w:spacing w:after="0"/>
        <w:jc w:val="both"/>
        <w:rPr>
          <w:rFonts w:ascii="Arial" w:hAnsi="Arial" w:cs="Arial"/>
          <w:color w:val="444444"/>
          <w:sz w:val="23"/>
          <w:szCs w:val="23"/>
          <w:rtl/>
          <w:lang w:bidi="ar-JO"/>
        </w:rPr>
      </w:pPr>
      <w:r>
        <w:rPr>
          <w:rFonts w:ascii="Arial" w:hAnsi="Arial" w:cs="Arial" w:hint="cs"/>
          <w:color w:val="444444"/>
          <w:sz w:val="23"/>
          <w:szCs w:val="23"/>
          <w:rtl/>
          <w:lang w:bidi="ar-JO"/>
        </w:rPr>
        <w:t>الوزارة غير ملزمة بقبول أي طلب كان، وهي مخولة بإلغاء معايير الدعم المعمول بها او نشر معايير دعم جديدة لأي سبب كان.</w:t>
      </w:r>
    </w:p>
    <w:p w:rsidR="00741000" w:rsidRDefault="00741000" w:rsidP="00771A18">
      <w:pPr>
        <w:pStyle w:val="NormalWeb"/>
        <w:bidi/>
        <w:spacing w:after="0"/>
        <w:ind w:left="360"/>
        <w:jc w:val="both"/>
        <w:rPr>
          <w:rFonts w:asciiTheme="minorBidi" w:hAnsiTheme="minorBidi" w:cstheme="minorBidi"/>
          <w:color w:val="444444"/>
          <w:sz w:val="23"/>
          <w:szCs w:val="23"/>
          <w:rtl/>
        </w:rPr>
      </w:pPr>
    </w:p>
    <w:tbl>
      <w:tblPr>
        <w:bidiVisual/>
        <w:tblW w:w="0" w:type="auto"/>
        <w:tblInd w:w="5760" w:type="dxa"/>
        <w:tblCellMar>
          <w:left w:w="0" w:type="dxa"/>
          <w:right w:w="0" w:type="dxa"/>
        </w:tblCellMar>
        <w:tblLook w:val="04A0" w:firstRow="1" w:lastRow="0" w:firstColumn="1" w:lastColumn="0" w:noHBand="0" w:noVBand="1"/>
      </w:tblPr>
      <w:tblGrid>
        <w:gridCol w:w="3526"/>
      </w:tblGrid>
      <w:tr w:rsidR="00771A18" w:rsidRPr="00DE706F" w:rsidTr="00EE6B28">
        <w:tc>
          <w:tcPr>
            <w:tcW w:w="3526" w:type="dxa"/>
            <w:tcBorders>
              <w:top w:val="nil"/>
              <w:left w:val="nil"/>
              <w:bottom w:val="nil"/>
              <w:right w:val="nil"/>
            </w:tcBorders>
            <w:shd w:val="clear" w:color="auto" w:fill="auto"/>
            <w:tcMar>
              <w:top w:w="0" w:type="dxa"/>
              <w:left w:w="108" w:type="dxa"/>
              <w:bottom w:w="0" w:type="dxa"/>
              <w:right w:w="108" w:type="dxa"/>
            </w:tcMar>
            <w:hideMark/>
          </w:tcPr>
          <w:p w:rsidR="00DE706F" w:rsidRPr="00DE706F" w:rsidRDefault="00DE706F" w:rsidP="00771A18">
            <w:pPr>
              <w:pStyle w:val="NormalWeb"/>
              <w:bidi/>
              <w:spacing w:after="0" w:line="360" w:lineRule="auto"/>
              <w:jc w:val="center"/>
              <w:rPr>
                <w:rFonts w:asciiTheme="minorBidi" w:hAnsiTheme="minorBidi" w:cstheme="minorBidi"/>
                <w:color w:val="444444"/>
                <w:rtl/>
                <w:lang w:bidi="ar-JO"/>
              </w:rPr>
            </w:pPr>
          </w:p>
          <w:p w:rsidR="00DE706F" w:rsidRPr="00DE706F" w:rsidRDefault="00DE706F" w:rsidP="00DE706F">
            <w:pPr>
              <w:pStyle w:val="NormalWeb"/>
              <w:bidi/>
              <w:spacing w:after="0" w:line="360" w:lineRule="auto"/>
              <w:jc w:val="center"/>
              <w:rPr>
                <w:rFonts w:asciiTheme="minorBidi" w:hAnsiTheme="minorBidi" w:cstheme="minorBidi"/>
                <w:color w:val="444444"/>
                <w:rtl/>
                <w:lang w:bidi="ar-JO"/>
              </w:rPr>
            </w:pPr>
          </w:p>
          <w:p w:rsidR="00DE706F" w:rsidRPr="00DE706F" w:rsidRDefault="00DE706F" w:rsidP="00DE706F">
            <w:pPr>
              <w:pStyle w:val="NormalWeb"/>
              <w:bidi/>
              <w:spacing w:after="0" w:line="360" w:lineRule="auto"/>
              <w:jc w:val="center"/>
              <w:rPr>
                <w:rFonts w:asciiTheme="minorBidi" w:hAnsiTheme="minorBidi" w:cstheme="minorBidi"/>
                <w:color w:val="444444"/>
                <w:rtl/>
                <w:lang w:bidi="ar-JO"/>
              </w:rPr>
            </w:pPr>
          </w:p>
          <w:p w:rsidR="00771A18" w:rsidRPr="00DE706F" w:rsidRDefault="00771A18" w:rsidP="00DE706F">
            <w:pPr>
              <w:pStyle w:val="NormalWeb"/>
              <w:bidi/>
              <w:spacing w:after="0" w:line="360" w:lineRule="auto"/>
              <w:jc w:val="center"/>
              <w:rPr>
                <w:rFonts w:asciiTheme="minorBidi" w:hAnsiTheme="minorBidi" w:cstheme="minorBidi"/>
                <w:color w:val="444444"/>
                <w:rtl/>
              </w:rPr>
            </w:pPr>
            <w:r w:rsidRPr="00DE706F">
              <w:rPr>
                <w:rFonts w:asciiTheme="minorBidi" w:hAnsiTheme="minorBidi" w:cstheme="minorBidi" w:hint="cs"/>
                <w:color w:val="444444"/>
                <w:rtl/>
                <w:lang w:bidi="ar-JO"/>
              </w:rPr>
              <w:t>لجنة دعم المؤسسات الاخرى</w:t>
            </w:r>
          </w:p>
          <w:p w:rsidR="00771A18" w:rsidRPr="00DE706F" w:rsidRDefault="00771A18" w:rsidP="00771A18">
            <w:pPr>
              <w:pStyle w:val="NormalWeb"/>
              <w:bidi/>
              <w:spacing w:after="0" w:line="360" w:lineRule="auto"/>
              <w:jc w:val="center"/>
              <w:rPr>
                <w:rFonts w:asciiTheme="minorBidi" w:hAnsiTheme="minorBidi" w:cstheme="minorBidi"/>
                <w:color w:val="444444"/>
                <w:lang w:bidi="ar-JO"/>
              </w:rPr>
            </w:pPr>
            <w:r w:rsidRPr="00DE706F">
              <w:rPr>
                <w:rFonts w:asciiTheme="minorBidi" w:hAnsiTheme="minorBidi" w:cstheme="minorBidi" w:hint="cs"/>
                <w:color w:val="444444"/>
                <w:rtl/>
                <w:lang w:bidi="ar-JO"/>
              </w:rPr>
              <w:t>وزارة التعاون الاقليمي</w:t>
            </w:r>
          </w:p>
        </w:tc>
      </w:tr>
    </w:tbl>
    <w:p w:rsidR="00771A18" w:rsidRPr="00DE706F" w:rsidRDefault="00771A18" w:rsidP="00771A18">
      <w:pPr>
        <w:ind w:left="5760"/>
        <w:jc w:val="both"/>
        <w:rPr>
          <w:rFonts w:cs="David"/>
          <w:rtl/>
        </w:rPr>
      </w:pPr>
    </w:p>
    <w:p w:rsidR="00771A18" w:rsidRPr="00771A18" w:rsidRDefault="00771A18" w:rsidP="00771A18">
      <w:pPr>
        <w:pStyle w:val="NormalWeb"/>
        <w:bidi/>
        <w:spacing w:after="0"/>
        <w:ind w:left="360"/>
        <w:jc w:val="right"/>
        <w:rPr>
          <w:rFonts w:asciiTheme="minorBidi" w:hAnsiTheme="minorBidi" w:cstheme="minorBidi"/>
          <w:color w:val="444444"/>
          <w:sz w:val="23"/>
          <w:szCs w:val="23"/>
          <w:rtl/>
        </w:rPr>
      </w:pPr>
    </w:p>
    <w:p w:rsidR="007B6879" w:rsidRDefault="007B6879">
      <w:pPr>
        <w:rPr>
          <w:lang w:bidi="ar-JO"/>
        </w:rPr>
      </w:pPr>
    </w:p>
    <w:sectPr w:rsidR="007B6879" w:rsidSect="00AE64E1">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53518">
      <w:r>
        <w:separator/>
      </w:r>
    </w:p>
  </w:endnote>
  <w:endnote w:type="continuationSeparator" w:id="0">
    <w:p w:rsidR="00000000" w:rsidRDefault="00553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DA1" w:rsidRPr="005600AF" w:rsidRDefault="00553518" w:rsidP="00E34E5D">
    <w:pPr>
      <w:pStyle w:val="a5"/>
      <w:jc w:val="center"/>
      <w:rPr>
        <w:rFonts w:cs="David"/>
        <w:color w:val="000066"/>
        <w:spacing w:val="20"/>
        <w:sz w:val="22"/>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53518">
      <w:r>
        <w:separator/>
      </w:r>
    </w:p>
  </w:footnote>
  <w:footnote w:type="continuationSeparator" w:id="0">
    <w:p w:rsidR="00000000" w:rsidRDefault="005535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DA1" w:rsidRDefault="00553518">
    <w:pPr>
      <w:pStyle w:val="a3"/>
      <w:rPr>
        <w:rtl/>
      </w:rPr>
    </w:pPr>
  </w:p>
  <w:p w:rsidR="00666DA1" w:rsidRDefault="00553518">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0D7063"/>
    <w:multiLevelType w:val="hybridMultilevel"/>
    <w:tmpl w:val="88664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6133598"/>
    <w:multiLevelType w:val="hybridMultilevel"/>
    <w:tmpl w:val="EC06365E"/>
    <w:lvl w:ilvl="0" w:tplc="1F4E4C00">
      <w:start w:val="1"/>
      <w:numFmt w:val="decimal"/>
      <w:lvlText w:val="%1."/>
      <w:lvlJc w:val="left"/>
      <w:pPr>
        <w:ind w:left="720" w:hanging="360"/>
      </w:pPr>
      <w:rPr>
        <w:rFonts w:ascii="Arial" w:hAnsi="Arial" w:cs="Arial" w:hint="default"/>
        <w:color w:val="444444"/>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00"/>
    <w:rsid w:val="00553518"/>
    <w:rsid w:val="00741000"/>
    <w:rsid w:val="00771A18"/>
    <w:rsid w:val="007B6879"/>
    <w:rsid w:val="009E31FD"/>
    <w:rsid w:val="009E62E7"/>
    <w:rsid w:val="00DE706F"/>
    <w:rsid w:val="00F20E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000"/>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unhideWhenUsed/>
    <w:qFormat/>
    <w:rsid w:val="00F20E6A"/>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741000"/>
    <w:pPr>
      <w:tabs>
        <w:tab w:val="center" w:pos="4153"/>
        <w:tab w:val="right" w:pos="8306"/>
      </w:tabs>
    </w:p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741000"/>
    <w:rPr>
      <w:rFonts w:ascii="Times New Roman" w:eastAsia="Times New Roman" w:hAnsi="Times New Roman" w:cs="Times New Roman"/>
      <w:sz w:val="24"/>
      <w:szCs w:val="24"/>
    </w:rPr>
  </w:style>
  <w:style w:type="paragraph" w:styleId="a5">
    <w:name w:val="footer"/>
    <w:basedOn w:val="a"/>
    <w:link w:val="a6"/>
    <w:rsid w:val="00741000"/>
    <w:pPr>
      <w:tabs>
        <w:tab w:val="center" w:pos="4153"/>
        <w:tab w:val="right" w:pos="8306"/>
      </w:tabs>
    </w:pPr>
  </w:style>
  <w:style w:type="character" w:customStyle="1" w:styleId="a6">
    <w:name w:val="כותרת תחתונה תו"/>
    <w:basedOn w:val="a0"/>
    <w:link w:val="a5"/>
    <w:rsid w:val="00741000"/>
    <w:rPr>
      <w:rFonts w:ascii="Times New Roman" w:eastAsia="Times New Roman" w:hAnsi="Times New Roman" w:cs="Times New Roman"/>
      <w:sz w:val="24"/>
      <w:szCs w:val="24"/>
    </w:rPr>
  </w:style>
  <w:style w:type="paragraph" w:styleId="a7">
    <w:name w:val="List Paragraph"/>
    <w:basedOn w:val="a"/>
    <w:uiPriority w:val="34"/>
    <w:qFormat/>
    <w:rsid w:val="00741000"/>
    <w:pPr>
      <w:ind w:left="720"/>
      <w:contextualSpacing/>
    </w:pPr>
  </w:style>
  <w:style w:type="paragraph" w:styleId="NormalWeb">
    <w:name w:val="Normal (Web)"/>
    <w:basedOn w:val="a"/>
    <w:uiPriority w:val="99"/>
    <w:unhideWhenUsed/>
    <w:rsid w:val="009E62E7"/>
    <w:pPr>
      <w:bidi w:val="0"/>
      <w:spacing w:after="150"/>
    </w:pPr>
  </w:style>
  <w:style w:type="character" w:styleId="Hyperlink">
    <w:name w:val="Hyperlink"/>
    <w:basedOn w:val="a0"/>
    <w:rsid w:val="009E62E7"/>
    <w:rPr>
      <w:color w:val="0000FF"/>
      <w:u w:val="single"/>
    </w:rPr>
  </w:style>
  <w:style w:type="character" w:customStyle="1" w:styleId="20">
    <w:name w:val="כותרת 2 תו"/>
    <w:basedOn w:val="a0"/>
    <w:link w:val="2"/>
    <w:uiPriority w:val="9"/>
    <w:rsid w:val="00F20E6A"/>
    <w:rPr>
      <w:rFonts w:asciiTheme="majorHAnsi" w:eastAsiaTheme="majorEastAsia" w:hAnsiTheme="majorHAnsi" w:cstheme="majorBidi"/>
      <w:b/>
      <w:bCs/>
      <w:color w:val="5B9BD5"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000"/>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unhideWhenUsed/>
    <w:qFormat/>
    <w:rsid w:val="00F20E6A"/>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741000"/>
    <w:pPr>
      <w:tabs>
        <w:tab w:val="center" w:pos="4153"/>
        <w:tab w:val="right" w:pos="8306"/>
      </w:tabs>
    </w:p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741000"/>
    <w:rPr>
      <w:rFonts w:ascii="Times New Roman" w:eastAsia="Times New Roman" w:hAnsi="Times New Roman" w:cs="Times New Roman"/>
      <w:sz w:val="24"/>
      <w:szCs w:val="24"/>
    </w:rPr>
  </w:style>
  <w:style w:type="paragraph" w:styleId="a5">
    <w:name w:val="footer"/>
    <w:basedOn w:val="a"/>
    <w:link w:val="a6"/>
    <w:rsid w:val="00741000"/>
    <w:pPr>
      <w:tabs>
        <w:tab w:val="center" w:pos="4153"/>
        <w:tab w:val="right" w:pos="8306"/>
      </w:tabs>
    </w:pPr>
  </w:style>
  <w:style w:type="character" w:customStyle="1" w:styleId="a6">
    <w:name w:val="כותרת תחתונה תו"/>
    <w:basedOn w:val="a0"/>
    <w:link w:val="a5"/>
    <w:rsid w:val="00741000"/>
    <w:rPr>
      <w:rFonts w:ascii="Times New Roman" w:eastAsia="Times New Roman" w:hAnsi="Times New Roman" w:cs="Times New Roman"/>
      <w:sz w:val="24"/>
      <w:szCs w:val="24"/>
    </w:rPr>
  </w:style>
  <w:style w:type="paragraph" w:styleId="a7">
    <w:name w:val="List Paragraph"/>
    <w:basedOn w:val="a"/>
    <w:uiPriority w:val="34"/>
    <w:qFormat/>
    <w:rsid w:val="00741000"/>
    <w:pPr>
      <w:ind w:left="720"/>
      <w:contextualSpacing/>
    </w:pPr>
  </w:style>
  <w:style w:type="paragraph" w:styleId="NormalWeb">
    <w:name w:val="Normal (Web)"/>
    <w:basedOn w:val="a"/>
    <w:uiPriority w:val="99"/>
    <w:unhideWhenUsed/>
    <w:rsid w:val="009E62E7"/>
    <w:pPr>
      <w:bidi w:val="0"/>
      <w:spacing w:after="150"/>
    </w:pPr>
  </w:style>
  <w:style w:type="character" w:styleId="Hyperlink">
    <w:name w:val="Hyperlink"/>
    <w:basedOn w:val="a0"/>
    <w:rsid w:val="009E62E7"/>
    <w:rPr>
      <w:color w:val="0000FF"/>
      <w:u w:val="single"/>
    </w:rPr>
  </w:style>
  <w:style w:type="character" w:customStyle="1" w:styleId="20">
    <w:name w:val="כותרת 2 תו"/>
    <w:basedOn w:val="a0"/>
    <w:link w:val="2"/>
    <w:uiPriority w:val="9"/>
    <w:rsid w:val="00F20E6A"/>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rc.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biana@morc.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348</Words>
  <Characters>1743</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האשם חוסין</dc:creator>
  <cp:lastModifiedBy>ביאן אלקאסם</cp:lastModifiedBy>
  <cp:revision>2</cp:revision>
  <dcterms:created xsi:type="dcterms:W3CDTF">2019-06-04T09:23:00Z</dcterms:created>
  <dcterms:modified xsi:type="dcterms:W3CDTF">2019-06-04T09:23:00Z</dcterms:modified>
</cp:coreProperties>
</file>